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637" w:rsidRPr="00DE5D02" w:rsidRDefault="004E6637" w:rsidP="004E6637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Prolongata terminu zwrotu</w:t>
      </w:r>
    </w:p>
    <w:p w:rsidR="004E6637" w:rsidRPr="00DE5D02" w:rsidRDefault="004E6637" w:rsidP="004E6637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DE5D02">
        <w:rPr>
          <w:rFonts w:ascii="Arial" w:eastAsia="+mn-ea" w:hAnsi="Arial" w:cs="Arial"/>
          <w:kern w:val="24"/>
        </w:rPr>
        <w:t>Użytkownicy</w:t>
      </w:r>
      <w:r w:rsidRPr="00DE5D02">
        <w:rPr>
          <w:rFonts w:ascii="Arial" w:eastAsia="+mn-ea" w:hAnsi="Arial" w:cs="Arial"/>
          <w:spacing w:val="113"/>
          <w:kern w:val="24"/>
        </w:rPr>
        <w:t xml:space="preserve"> </w:t>
      </w:r>
      <w:r w:rsidRPr="00DE5D02">
        <w:rPr>
          <w:rFonts w:ascii="Arial" w:eastAsia="+mn-ea" w:hAnsi="Arial" w:cs="Arial"/>
          <w:kern w:val="24"/>
        </w:rPr>
        <w:t>otrzymują</w:t>
      </w:r>
      <w:r w:rsidRPr="00DE5D02">
        <w:rPr>
          <w:rFonts w:ascii="Arial" w:eastAsia="+mn-ea" w:hAnsi="Arial" w:cs="Arial"/>
          <w:spacing w:val="111"/>
          <w:kern w:val="24"/>
        </w:rPr>
        <w:t xml:space="preserve"> </w:t>
      </w:r>
      <w:r w:rsidRPr="00DE5D02">
        <w:rPr>
          <w:rFonts w:ascii="Arial" w:eastAsia="+mn-ea" w:hAnsi="Arial" w:cs="Arial"/>
          <w:kern w:val="24"/>
        </w:rPr>
        <w:t>powiadomienie</w:t>
      </w:r>
      <w:r w:rsidRPr="00DE5D02">
        <w:rPr>
          <w:rFonts w:ascii="Arial" w:eastAsia="+mn-ea" w:hAnsi="Arial" w:cs="Arial"/>
          <w:spacing w:val="110"/>
          <w:kern w:val="24"/>
        </w:rPr>
        <w:t xml:space="preserve"> </w:t>
      </w:r>
      <w:r w:rsidRPr="00DE5D02">
        <w:rPr>
          <w:rFonts w:ascii="Arial" w:eastAsia="+mn-ea" w:hAnsi="Arial" w:cs="Arial"/>
          <w:kern w:val="24"/>
        </w:rPr>
        <w:t>pocztą</w:t>
      </w:r>
      <w:r w:rsidRPr="00DE5D02">
        <w:rPr>
          <w:rFonts w:ascii="Arial" w:eastAsia="+mn-ea" w:hAnsi="Arial" w:cs="Arial"/>
          <w:spacing w:val="110"/>
          <w:kern w:val="24"/>
        </w:rPr>
        <w:t xml:space="preserve"> </w:t>
      </w:r>
      <w:r w:rsidRPr="00DE5D02">
        <w:rPr>
          <w:rFonts w:ascii="Arial" w:eastAsia="+mn-ea" w:hAnsi="Arial" w:cs="Arial"/>
          <w:kern w:val="24"/>
        </w:rPr>
        <w:t>elektroniczną</w:t>
      </w:r>
      <w:r w:rsidRPr="00DE5D02">
        <w:rPr>
          <w:rFonts w:ascii="Arial" w:eastAsia="+mn-ea" w:hAnsi="Arial" w:cs="Arial"/>
          <w:spacing w:val="111"/>
          <w:kern w:val="24"/>
        </w:rPr>
        <w:t xml:space="preserve"> </w:t>
      </w:r>
      <w:r w:rsidRPr="00DE5D02">
        <w:rPr>
          <w:rFonts w:ascii="Arial" w:eastAsia="+mn-ea" w:hAnsi="Arial" w:cs="Arial"/>
          <w:kern w:val="24"/>
        </w:rPr>
        <w:t>o</w:t>
      </w:r>
      <w:r w:rsidRPr="00DE5D02">
        <w:rPr>
          <w:rFonts w:ascii="Arial" w:eastAsia="+mn-ea" w:hAnsi="Arial" w:cs="Arial"/>
          <w:spacing w:val="109"/>
          <w:kern w:val="24"/>
        </w:rPr>
        <w:t xml:space="preserve"> </w:t>
      </w:r>
      <w:r w:rsidRPr="00DE5D02">
        <w:rPr>
          <w:rFonts w:ascii="Arial" w:eastAsia="+mn-ea" w:hAnsi="Arial" w:cs="Arial"/>
          <w:kern w:val="24"/>
        </w:rPr>
        <w:t>zbliżającym</w:t>
      </w:r>
      <w:r w:rsidRPr="00DE5D02">
        <w:rPr>
          <w:rFonts w:ascii="Arial" w:eastAsia="+mn-ea" w:hAnsi="Arial" w:cs="Arial"/>
          <w:spacing w:val="109"/>
          <w:kern w:val="24"/>
        </w:rPr>
        <w:t xml:space="preserve"> </w:t>
      </w:r>
      <w:r w:rsidRPr="00DE5D02">
        <w:rPr>
          <w:rFonts w:ascii="Arial" w:eastAsia="+mn-ea" w:hAnsi="Arial" w:cs="Arial"/>
          <w:kern w:val="24"/>
        </w:rPr>
        <w:t>się</w:t>
      </w:r>
    </w:p>
    <w:p w:rsidR="004E6637" w:rsidRPr="00DE5D02" w:rsidRDefault="004E6637" w:rsidP="004E6637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DE5D02">
        <w:rPr>
          <w:rFonts w:ascii="Arial" w:eastAsia="+mn-ea" w:hAnsi="Arial" w:cs="Arial"/>
          <w:kern w:val="24"/>
        </w:rPr>
        <w:t>terminie</w:t>
      </w:r>
      <w:r w:rsidRPr="00DE5D02">
        <w:rPr>
          <w:rFonts w:ascii="Arial" w:eastAsia="+mn-ea" w:hAnsi="Arial" w:cs="Arial"/>
          <w:spacing w:val="5"/>
          <w:kern w:val="24"/>
        </w:rPr>
        <w:t xml:space="preserve"> </w:t>
      </w:r>
      <w:r w:rsidRPr="00DE5D02">
        <w:rPr>
          <w:rFonts w:ascii="Arial" w:eastAsia="+mn-ea" w:hAnsi="Arial" w:cs="Arial"/>
          <w:spacing w:val="-2"/>
          <w:kern w:val="24"/>
        </w:rPr>
        <w:t>zwrotu</w:t>
      </w:r>
      <w:r w:rsidRPr="00DE5D02">
        <w:rPr>
          <w:rFonts w:ascii="Arial" w:eastAsia="+mn-ea" w:hAnsi="Arial" w:cs="Arial"/>
          <w:kern w:val="24"/>
        </w:rPr>
        <w:t xml:space="preserve"> książki</w:t>
      </w:r>
      <w:r w:rsidRPr="00DE5D02">
        <w:rPr>
          <w:rFonts w:ascii="Arial" w:eastAsia="+mn-ea" w:hAnsi="Arial" w:cs="Arial"/>
          <w:spacing w:val="5"/>
          <w:kern w:val="24"/>
        </w:rPr>
        <w:t xml:space="preserve"> </w:t>
      </w:r>
      <w:r w:rsidRPr="00DE5D02">
        <w:rPr>
          <w:rFonts w:ascii="Arial" w:eastAsia="+mn-ea" w:hAnsi="Arial" w:cs="Arial"/>
          <w:kern w:val="24"/>
        </w:rPr>
        <w:t>(na</w:t>
      </w:r>
      <w:r w:rsidRPr="00DE5D02">
        <w:rPr>
          <w:rFonts w:ascii="Arial" w:eastAsia="+mn-ea" w:hAnsi="Arial" w:cs="Arial"/>
          <w:spacing w:val="2"/>
          <w:kern w:val="24"/>
        </w:rPr>
        <w:t xml:space="preserve"> </w:t>
      </w:r>
      <w:r w:rsidRPr="00DE5D02">
        <w:rPr>
          <w:rFonts w:ascii="Arial" w:eastAsia="+mn-ea" w:hAnsi="Arial" w:cs="Arial"/>
          <w:kern w:val="24"/>
        </w:rPr>
        <w:t>adres swojego</w:t>
      </w:r>
      <w:r w:rsidRPr="00DE5D02">
        <w:rPr>
          <w:rFonts w:ascii="Arial" w:eastAsia="+mn-ea" w:hAnsi="Arial" w:cs="Arial"/>
          <w:spacing w:val="-3"/>
          <w:kern w:val="24"/>
        </w:rPr>
        <w:t xml:space="preserve"> </w:t>
      </w:r>
      <w:r w:rsidRPr="00DE5D02">
        <w:rPr>
          <w:rFonts w:ascii="Arial" w:eastAsia="+mn-ea" w:hAnsi="Arial" w:cs="Arial"/>
          <w:spacing w:val="-6"/>
          <w:kern w:val="24"/>
        </w:rPr>
        <w:t>konta</w:t>
      </w:r>
      <w:r w:rsidRPr="00DE5D02">
        <w:rPr>
          <w:rFonts w:ascii="Arial" w:eastAsia="+mn-ea" w:hAnsi="Arial" w:cs="Arial"/>
          <w:spacing w:val="5"/>
          <w:kern w:val="24"/>
        </w:rPr>
        <w:t xml:space="preserve"> </w:t>
      </w:r>
      <w:r w:rsidRPr="00DE5D02">
        <w:rPr>
          <w:rFonts w:ascii="Arial" w:eastAsia="+mn-ea" w:hAnsi="Arial" w:cs="Arial"/>
          <w:kern w:val="24"/>
        </w:rPr>
        <w:t>e-mail).</w:t>
      </w:r>
    </w:p>
    <w:p w:rsidR="004E6637" w:rsidRPr="00DE5D02" w:rsidRDefault="004E6637" w:rsidP="004E66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Prolongata terminu zwrotu wypożyczonych materiałów jest możliwa, jeżeli użytkownik nie ma nieuregulowanych zobowiązań wobec bibliotek Systemu Biblioteczno-Informacyjnego UW, a obowiązujące zasady udostępniania pozwalają na przedłużenie terminu.</w:t>
      </w:r>
    </w:p>
    <w:p w:rsidR="004E6637" w:rsidRPr="00DE5D02" w:rsidRDefault="004E6637" w:rsidP="004E66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Aktualne informacje dotyczące możliwości prolongaty można sprawdzić na swoim koncie bibliotecznym.</w:t>
      </w:r>
    </w:p>
    <w:p w:rsidR="0051168A" w:rsidRDefault="0051168A">
      <w:bookmarkStart w:id="0" w:name="_GoBack"/>
      <w:bookmarkEnd w:id="0"/>
    </w:p>
    <w:sectPr w:rsidR="00511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637"/>
    <w:rsid w:val="004E6637"/>
    <w:rsid w:val="0051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141A58-6B39-445F-9F93-BF503E01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E66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E6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nkja</dc:creator>
  <cp:keywords/>
  <dc:description/>
  <cp:lastModifiedBy>nkja</cp:lastModifiedBy>
  <cp:revision>1</cp:revision>
  <dcterms:created xsi:type="dcterms:W3CDTF">2026-10-05T12:25:00Z</dcterms:created>
  <dcterms:modified xsi:type="dcterms:W3CDTF">2026-10-05T12:26:00Z</dcterms:modified>
</cp:coreProperties>
</file>